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C9" w:rsidRPr="00F042C8" w:rsidRDefault="000B05C9" w:rsidP="000B05C9">
      <w:pPr>
        <w:rPr>
          <w:rFonts w:ascii="Times New Roman" w:hAnsi="Times New Roman" w:cs="Times New Roman"/>
          <w:b/>
          <w:sz w:val="24"/>
          <w:szCs w:val="24"/>
        </w:rPr>
      </w:pPr>
      <w:r w:rsidRPr="00F042C8">
        <w:rPr>
          <w:rFonts w:ascii="Times New Roman" w:hAnsi="Times New Roman" w:cs="Times New Roman"/>
          <w:b/>
          <w:sz w:val="24"/>
          <w:szCs w:val="24"/>
        </w:rPr>
        <w:t xml:space="preserve">                Муниципальное автономное дошкольное образовательное учреждение</w:t>
      </w:r>
    </w:p>
    <w:p w:rsidR="000B05C9" w:rsidRPr="00F042C8" w:rsidRDefault="000B05C9" w:rsidP="000B05C9">
      <w:pPr>
        <w:jc w:val="center"/>
        <w:rPr>
          <w:rFonts w:ascii="Times New Roman" w:hAnsi="Times New Roman" w:cs="Times New Roman"/>
          <w:b/>
          <w:sz w:val="24"/>
          <w:szCs w:val="24"/>
        </w:rPr>
      </w:pPr>
      <w:r w:rsidRPr="00F042C8">
        <w:rPr>
          <w:rFonts w:ascii="Times New Roman" w:hAnsi="Times New Roman" w:cs="Times New Roman"/>
          <w:b/>
          <w:sz w:val="24"/>
          <w:szCs w:val="24"/>
        </w:rPr>
        <w:t>Детский сад комбинированного вида №25 «Калинка»</w:t>
      </w:r>
    </w:p>
    <w:p w:rsidR="000B05C9" w:rsidRPr="00F042C8" w:rsidRDefault="000B05C9" w:rsidP="000B05C9">
      <w:pPr>
        <w:jc w:val="center"/>
        <w:rPr>
          <w:b/>
          <w:sz w:val="28"/>
          <w:szCs w:val="28"/>
        </w:rPr>
      </w:pPr>
    </w:p>
    <w:p w:rsidR="000B05C9" w:rsidRPr="00F042C8" w:rsidRDefault="000B05C9" w:rsidP="000B05C9">
      <w:pPr>
        <w:jc w:val="center"/>
        <w:rPr>
          <w:b/>
          <w:sz w:val="24"/>
          <w:szCs w:val="24"/>
        </w:rPr>
      </w:pPr>
    </w:p>
    <w:p w:rsidR="000B05C9" w:rsidRPr="00F042C8" w:rsidRDefault="000B05C9" w:rsidP="000B05C9">
      <w:pPr>
        <w:jc w:val="center"/>
        <w:rPr>
          <w:b/>
        </w:rPr>
      </w:pPr>
    </w:p>
    <w:p w:rsidR="000B05C9" w:rsidRPr="00F042C8" w:rsidRDefault="000B05C9" w:rsidP="000B05C9">
      <w:pPr>
        <w:jc w:val="center"/>
        <w:rPr>
          <w:b/>
        </w:rPr>
      </w:pPr>
    </w:p>
    <w:p w:rsidR="000B05C9" w:rsidRPr="00F042C8" w:rsidRDefault="000B05C9" w:rsidP="000B05C9">
      <w:pPr>
        <w:rPr>
          <w:sz w:val="32"/>
          <w:szCs w:val="32"/>
        </w:rPr>
      </w:pPr>
    </w:p>
    <w:p w:rsidR="000B05C9" w:rsidRPr="00F042C8" w:rsidRDefault="000B05C9" w:rsidP="000B05C9">
      <w:pPr>
        <w:jc w:val="center"/>
        <w:rPr>
          <w:rFonts w:ascii="Times New Roman" w:hAnsi="Times New Roman" w:cs="Times New Roman"/>
          <w:b/>
          <w:sz w:val="32"/>
          <w:szCs w:val="32"/>
        </w:rPr>
      </w:pPr>
      <w:r w:rsidRPr="00F042C8">
        <w:rPr>
          <w:rFonts w:ascii="Times New Roman" w:hAnsi="Times New Roman" w:cs="Times New Roman"/>
          <w:b/>
          <w:sz w:val="32"/>
          <w:szCs w:val="32"/>
        </w:rPr>
        <w:t>Консультация для родителей на тему:</w:t>
      </w:r>
    </w:p>
    <w:p w:rsidR="000B05C9" w:rsidRPr="00F042C8" w:rsidRDefault="000B05C9" w:rsidP="000B05C9">
      <w:pPr>
        <w:spacing w:after="200" w:line="276" w:lineRule="auto"/>
        <w:jc w:val="center"/>
        <w:rPr>
          <w:rFonts w:ascii="Times New Roman" w:hAnsi="Times New Roman" w:cs="Times New Roman"/>
          <w:b/>
          <w:sz w:val="36"/>
          <w:szCs w:val="36"/>
        </w:rPr>
      </w:pPr>
      <w:r w:rsidRPr="00F042C8">
        <w:rPr>
          <w:rFonts w:ascii="Times New Roman" w:hAnsi="Times New Roman" w:cs="Times New Roman"/>
          <w:b/>
          <w:sz w:val="36"/>
          <w:szCs w:val="36"/>
        </w:rPr>
        <w:t>«</w:t>
      </w:r>
      <w:r w:rsidRPr="000B05C9">
        <w:rPr>
          <w:rFonts w:ascii="Times New Roman" w:hAnsi="Times New Roman" w:cs="Times New Roman"/>
          <w:b/>
          <w:sz w:val="36"/>
          <w:szCs w:val="36"/>
        </w:rPr>
        <w:t>Как правильно выбрать художественный материал для детского творчества»</w:t>
      </w:r>
    </w:p>
    <w:p w:rsidR="000B05C9" w:rsidRPr="00F042C8" w:rsidRDefault="000B05C9" w:rsidP="000B05C9">
      <w:pPr>
        <w:rPr>
          <w:rFonts w:ascii="Times New Roman" w:hAnsi="Times New Roman" w:cs="Times New Roman"/>
          <w:sz w:val="32"/>
          <w:szCs w:val="32"/>
        </w:rPr>
      </w:pPr>
    </w:p>
    <w:p w:rsidR="000B05C9" w:rsidRPr="00F042C8" w:rsidRDefault="000B05C9" w:rsidP="000B05C9">
      <w:pPr>
        <w:jc w:val="center"/>
        <w:rPr>
          <w:rFonts w:ascii="Times New Roman" w:hAnsi="Times New Roman" w:cs="Times New Roman"/>
          <w:sz w:val="32"/>
          <w:szCs w:val="32"/>
        </w:rPr>
      </w:pPr>
    </w:p>
    <w:p w:rsidR="000B05C9" w:rsidRPr="00F042C8" w:rsidRDefault="000B05C9" w:rsidP="000B05C9">
      <w:pPr>
        <w:rPr>
          <w:rFonts w:ascii="Times New Roman" w:hAnsi="Times New Roman" w:cs="Times New Roman"/>
          <w:sz w:val="28"/>
          <w:szCs w:val="28"/>
        </w:rPr>
      </w:pPr>
    </w:p>
    <w:p w:rsidR="000B05C9" w:rsidRPr="00F042C8" w:rsidRDefault="000B05C9" w:rsidP="000B05C9">
      <w:pPr>
        <w:rPr>
          <w:rFonts w:ascii="Times New Roman" w:hAnsi="Times New Roman" w:cs="Times New Roman"/>
          <w:sz w:val="28"/>
          <w:szCs w:val="28"/>
        </w:rPr>
      </w:pPr>
    </w:p>
    <w:p w:rsidR="000B05C9" w:rsidRPr="00F042C8" w:rsidRDefault="000B05C9" w:rsidP="000B05C9">
      <w:pPr>
        <w:jc w:val="center"/>
        <w:rPr>
          <w:rFonts w:ascii="Times New Roman" w:hAnsi="Times New Roman" w:cs="Times New Roman"/>
          <w:sz w:val="28"/>
          <w:szCs w:val="28"/>
        </w:rPr>
      </w:pPr>
    </w:p>
    <w:p w:rsidR="000B05C9" w:rsidRPr="00F042C8" w:rsidRDefault="000B05C9" w:rsidP="000B05C9">
      <w:pPr>
        <w:jc w:val="right"/>
        <w:rPr>
          <w:rFonts w:ascii="Times New Roman" w:hAnsi="Times New Roman" w:cs="Times New Roman"/>
          <w:sz w:val="28"/>
          <w:szCs w:val="28"/>
        </w:rPr>
      </w:pPr>
      <w:r w:rsidRPr="00F042C8">
        <w:rPr>
          <w:rFonts w:ascii="Times New Roman" w:hAnsi="Times New Roman" w:cs="Times New Roman"/>
          <w:sz w:val="28"/>
          <w:szCs w:val="28"/>
        </w:rPr>
        <w:t xml:space="preserve">Подготовила: </w:t>
      </w:r>
    </w:p>
    <w:p w:rsidR="000B05C9" w:rsidRPr="00F042C8" w:rsidRDefault="000B05C9" w:rsidP="000B05C9">
      <w:pPr>
        <w:jc w:val="right"/>
        <w:rPr>
          <w:rFonts w:ascii="Times New Roman" w:hAnsi="Times New Roman" w:cs="Times New Roman"/>
          <w:sz w:val="28"/>
          <w:szCs w:val="28"/>
        </w:rPr>
      </w:pPr>
      <w:r w:rsidRPr="00F042C8">
        <w:rPr>
          <w:rFonts w:ascii="Times New Roman" w:hAnsi="Times New Roman" w:cs="Times New Roman"/>
          <w:sz w:val="28"/>
          <w:szCs w:val="28"/>
        </w:rPr>
        <w:t>Воспитатель высшей</w:t>
      </w:r>
      <w:r>
        <w:rPr>
          <w:rFonts w:ascii="Times New Roman" w:hAnsi="Times New Roman" w:cs="Times New Roman"/>
          <w:sz w:val="28"/>
          <w:szCs w:val="28"/>
        </w:rPr>
        <w:t xml:space="preserve"> квалификационной </w:t>
      </w:r>
      <w:r w:rsidRPr="00F042C8">
        <w:rPr>
          <w:rFonts w:ascii="Times New Roman" w:hAnsi="Times New Roman" w:cs="Times New Roman"/>
          <w:sz w:val="28"/>
          <w:szCs w:val="28"/>
        </w:rPr>
        <w:t>категории</w:t>
      </w:r>
    </w:p>
    <w:p w:rsidR="000B05C9" w:rsidRPr="00F042C8" w:rsidRDefault="000B05C9" w:rsidP="000B05C9">
      <w:pPr>
        <w:jc w:val="right"/>
        <w:rPr>
          <w:rFonts w:ascii="Times New Roman" w:hAnsi="Times New Roman" w:cs="Times New Roman"/>
          <w:sz w:val="28"/>
          <w:szCs w:val="28"/>
        </w:rPr>
      </w:pPr>
      <w:r w:rsidRPr="00F042C8">
        <w:rPr>
          <w:rFonts w:ascii="Times New Roman" w:hAnsi="Times New Roman" w:cs="Times New Roman"/>
          <w:sz w:val="28"/>
          <w:szCs w:val="28"/>
        </w:rPr>
        <w:t xml:space="preserve">Скобелева Валентина Анатольевна. </w:t>
      </w:r>
    </w:p>
    <w:p w:rsidR="000B05C9" w:rsidRPr="00F042C8" w:rsidRDefault="000B05C9" w:rsidP="000B05C9">
      <w:pPr>
        <w:jc w:val="right"/>
        <w:rPr>
          <w:rFonts w:ascii="Times New Roman" w:hAnsi="Times New Roman" w:cs="Times New Roman"/>
          <w:sz w:val="28"/>
          <w:szCs w:val="28"/>
        </w:rPr>
      </w:pPr>
    </w:p>
    <w:p w:rsidR="000B05C9" w:rsidRPr="00F042C8" w:rsidRDefault="000B05C9" w:rsidP="000B05C9">
      <w:pPr>
        <w:jc w:val="right"/>
        <w:rPr>
          <w:rFonts w:ascii="Times New Roman" w:hAnsi="Times New Roman" w:cs="Times New Roman"/>
          <w:sz w:val="28"/>
          <w:szCs w:val="28"/>
        </w:rPr>
      </w:pPr>
    </w:p>
    <w:p w:rsidR="000B05C9" w:rsidRPr="00F042C8" w:rsidRDefault="000B05C9" w:rsidP="000B05C9">
      <w:pPr>
        <w:rPr>
          <w:rFonts w:ascii="Times New Roman" w:hAnsi="Times New Roman" w:cs="Times New Roman"/>
          <w:sz w:val="24"/>
          <w:szCs w:val="24"/>
          <w:lang w:eastAsia="ru-RU"/>
        </w:rPr>
      </w:pPr>
    </w:p>
    <w:p w:rsidR="000B05C9" w:rsidRPr="00F042C8" w:rsidRDefault="000B05C9" w:rsidP="000B05C9">
      <w:pPr>
        <w:rPr>
          <w:rFonts w:ascii="Times New Roman" w:hAnsi="Times New Roman" w:cs="Times New Roman"/>
          <w:sz w:val="24"/>
          <w:szCs w:val="24"/>
          <w:lang w:eastAsia="ru-RU"/>
        </w:rPr>
      </w:pPr>
    </w:p>
    <w:p w:rsidR="000B05C9" w:rsidRPr="00F042C8" w:rsidRDefault="000B05C9" w:rsidP="000B05C9">
      <w:pPr>
        <w:rPr>
          <w:rFonts w:ascii="Times New Roman" w:hAnsi="Times New Roman" w:cs="Times New Roman"/>
          <w:sz w:val="24"/>
          <w:szCs w:val="24"/>
          <w:lang w:eastAsia="ru-RU"/>
        </w:rPr>
      </w:pPr>
    </w:p>
    <w:p w:rsidR="000B05C9" w:rsidRPr="00F042C8" w:rsidRDefault="000B05C9" w:rsidP="000B05C9">
      <w:pPr>
        <w:rPr>
          <w:rFonts w:ascii="Times New Roman" w:hAnsi="Times New Roman" w:cs="Times New Roman"/>
          <w:sz w:val="24"/>
          <w:szCs w:val="24"/>
          <w:lang w:eastAsia="ru-RU"/>
        </w:rPr>
      </w:pPr>
    </w:p>
    <w:p w:rsidR="000B05C9" w:rsidRPr="00F042C8" w:rsidRDefault="000B05C9" w:rsidP="000B05C9">
      <w:pPr>
        <w:rPr>
          <w:rFonts w:ascii="Times New Roman" w:hAnsi="Times New Roman" w:cs="Times New Roman"/>
          <w:sz w:val="24"/>
          <w:szCs w:val="24"/>
          <w:lang w:eastAsia="ru-RU"/>
        </w:rPr>
      </w:pPr>
    </w:p>
    <w:p w:rsidR="000B05C9" w:rsidRPr="00F042C8" w:rsidRDefault="000B05C9" w:rsidP="000B05C9">
      <w:pPr>
        <w:rPr>
          <w:rFonts w:ascii="Times New Roman" w:hAnsi="Times New Roman" w:cs="Times New Roman"/>
        </w:rPr>
      </w:pPr>
    </w:p>
    <w:p w:rsidR="000B05C9" w:rsidRPr="00F042C8" w:rsidRDefault="000B05C9" w:rsidP="000B05C9">
      <w:pPr>
        <w:spacing w:after="0" w:line="240" w:lineRule="auto"/>
        <w:jc w:val="center"/>
        <w:rPr>
          <w:rFonts w:ascii="Times New Roman" w:eastAsia="Times New Roman" w:hAnsi="Times New Roman" w:cs="Times New Roman"/>
          <w:sz w:val="28"/>
          <w:szCs w:val="28"/>
        </w:rPr>
      </w:pPr>
      <w:r w:rsidRPr="00F042C8">
        <w:rPr>
          <w:rFonts w:ascii="Times New Roman" w:eastAsia="Times New Roman" w:hAnsi="Times New Roman" w:cs="Times New Roman"/>
          <w:sz w:val="28"/>
          <w:szCs w:val="28"/>
        </w:rPr>
        <w:t>Городской округ Химки</w:t>
      </w:r>
    </w:p>
    <w:p w:rsidR="000B05C9" w:rsidRPr="00F042C8" w:rsidRDefault="000B05C9" w:rsidP="000B05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января 2021</w:t>
      </w:r>
      <w:r w:rsidRPr="00F042C8">
        <w:rPr>
          <w:rFonts w:ascii="Times New Roman" w:eastAsia="Times New Roman" w:hAnsi="Times New Roman" w:cs="Times New Roman"/>
          <w:sz w:val="28"/>
          <w:szCs w:val="28"/>
        </w:rPr>
        <w:t xml:space="preserve"> год</w:t>
      </w:r>
    </w:p>
    <w:p w:rsidR="000B05C9" w:rsidRPr="00F042C8" w:rsidRDefault="000B05C9" w:rsidP="000B05C9">
      <w:pPr>
        <w:spacing w:after="0" w:line="240" w:lineRule="auto"/>
        <w:jc w:val="center"/>
        <w:rPr>
          <w:rFonts w:ascii="Times New Roman" w:eastAsia="Times New Roman" w:hAnsi="Times New Roman" w:cs="Times New Roman"/>
          <w:sz w:val="28"/>
          <w:szCs w:val="28"/>
        </w:rPr>
      </w:pPr>
    </w:p>
    <w:p w:rsidR="000B05C9" w:rsidRDefault="000B05C9" w:rsidP="000B05C9">
      <w:pPr>
        <w:pStyle w:val="c2"/>
        <w:shd w:val="clear" w:color="auto" w:fill="FFFFFF"/>
        <w:spacing w:before="0" w:beforeAutospacing="0" w:after="0" w:afterAutospacing="0"/>
        <w:rPr>
          <w:rStyle w:val="c7"/>
          <w:b/>
          <w:bCs/>
          <w:sz w:val="36"/>
          <w:szCs w:val="36"/>
        </w:rPr>
      </w:pPr>
    </w:p>
    <w:p w:rsidR="000B05C9" w:rsidRDefault="000B05C9" w:rsidP="008B4C7A">
      <w:pPr>
        <w:pStyle w:val="c2"/>
        <w:shd w:val="clear" w:color="auto" w:fill="FFFFFF"/>
        <w:spacing w:before="0" w:beforeAutospacing="0" w:after="0" w:afterAutospacing="0"/>
        <w:ind w:firstLine="708"/>
        <w:jc w:val="center"/>
        <w:rPr>
          <w:rStyle w:val="c7"/>
          <w:b/>
          <w:bCs/>
          <w:sz w:val="36"/>
          <w:szCs w:val="36"/>
        </w:rPr>
      </w:pPr>
      <w:r w:rsidRPr="000B05C9">
        <w:rPr>
          <w:rStyle w:val="c7"/>
          <w:b/>
          <w:bCs/>
          <w:sz w:val="36"/>
          <w:szCs w:val="36"/>
        </w:rPr>
        <w:lastRenderedPageBreak/>
        <w:t>«</w:t>
      </w:r>
      <w:r w:rsidRPr="000B05C9">
        <w:rPr>
          <w:b/>
          <w:sz w:val="36"/>
          <w:szCs w:val="36"/>
        </w:rPr>
        <w:t>Как правильно выбрать художественный материал для детского творчества</w:t>
      </w:r>
      <w:r w:rsidRPr="000B05C9">
        <w:rPr>
          <w:rStyle w:val="c7"/>
          <w:b/>
          <w:bCs/>
          <w:sz w:val="36"/>
          <w:szCs w:val="36"/>
        </w:rPr>
        <w:t>»</w:t>
      </w:r>
    </w:p>
    <w:p w:rsidR="008B4C7A" w:rsidRPr="000B05C9" w:rsidRDefault="008B4C7A" w:rsidP="008B4C7A">
      <w:pPr>
        <w:pStyle w:val="c2"/>
        <w:shd w:val="clear" w:color="auto" w:fill="FFFFFF"/>
        <w:spacing w:before="0" w:beforeAutospacing="0" w:after="0" w:afterAutospacing="0"/>
        <w:ind w:firstLine="708"/>
        <w:jc w:val="center"/>
        <w:rPr>
          <w:sz w:val="20"/>
          <w:szCs w:val="20"/>
        </w:rPr>
      </w:pPr>
      <w:bookmarkStart w:id="0" w:name="_GoBack"/>
      <w:bookmarkEnd w:id="0"/>
    </w:p>
    <w:p w:rsidR="000B05C9" w:rsidRPr="000B05C9" w:rsidRDefault="000B05C9" w:rsidP="000B05C9">
      <w:pPr>
        <w:pStyle w:val="c2"/>
        <w:shd w:val="clear" w:color="auto" w:fill="FFFFFF"/>
        <w:spacing w:before="0" w:beforeAutospacing="0" w:after="0" w:afterAutospacing="0"/>
        <w:ind w:firstLine="708"/>
        <w:rPr>
          <w:sz w:val="20"/>
          <w:szCs w:val="20"/>
        </w:rPr>
      </w:pPr>
      <w:r w:rsidRPr="000B05C9">
        <w:rPr>
          <w:rStyle w:val="c0"/>
          <w:sz w:val="28"/>
          <w:szCs w:val="28"/>
        </w:rPr>
        <w:t xml:space="preserve">Особая роль в воспитании детей принадлежит искусству. Детское изобразительное творчество нередко поражает взрослых своей непосредственностью, оригинальностью, буйством фантазии. 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 Во время прогулок обратите внимание детей, как красивы цветы, листья, деревья. Не </w:t>
      </w:r>
      <w:proofErr w:type="gramStart"/>
      <w:r w:rsidRPr="000B05C9">
        <w:rPr>
          <w:rStyle w:val="c0"/>
          <w:sz w:val="28"/>
          <w:szCs w:val="28"/>
        </w:rPr>
        <w:t>стремитесь  объяснить</w:t>
      </w:r>
      <w:proofErr w:type="gramEnd"/>
      <w:r w:rsidRPr="000B05C9">
        <w:rPr>
          <w:rStyle w:val="c0"/>
          <w:sz w:val="28"/>
          <w:szCs w:val="28"/>
        </w:rPr>
        <w:t xml:space="preserve"> и рассказать ребенку обо всем, что он видит на прогулках. Для развития интереса целесообразнее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Детям </w:t>
      </w:r>
      <w:proofErr w:type="gramStart"/>
      <w:r w:rsidRPr="000B05C9">
        <w:rPr>
          <w:rStyle w:val="c0"/>
          <w:sz w:val="28"/>
          <w:szCs w:val="28"/>
        </w:rPr>
        <w:t>часто  удается</w:t>
      </w:r>
      <w:proofErr w:type="gramEnd"/>
      <w:r w:rsidRPr="000B05C9">
        <w:rPr>
          <w:rStyle w:val="c0"/>
          <w:sz w:val="28"/>
          <w:szCs w:val="28"/>
        </w:rPr>
        <w:t xml:space="preserve"> выразить свое отношение к происходящим событиям. Относитесь бережно к детскому творчеству, собирайте и храните детские работы. Как в рисовании, в процессе лепки прежде всего необходимо стремиться к развитию у детей творчества, самостоятельности. В каждой семье отмечаются различные праздники. Пусть ребенок участвует в оформлении комнаты к празднику, делает подарки, сувениры.</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6"/>
          <w:sz w:val="28"/>
          <w:szCs w:val="28"/>
        </w:rPr>
        <w:t>Что же понадобится ребенку дома для творчества?</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•Это место, где ребенок творит. Помните, что свет должен падать с левой стороны и место должно быть хорошо освещено. Следует следить за осанкой. Проверьте, соответствует ли стол и стул росту ребенка.</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•Для аппликации детям нужно давать ножницы, клей, кисть из жесткой щетины, мягкая тряпочка и небольшая клеенка.</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•Для занятий лепкой должна быть доска. Хорошо для этого использовать дощечки из пластика, которую можно легко протереть или промыть водой. Приучайте ребенка не разбрасывать комочки пластилина по полу, а лепить только на доске.</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•Дети чаще рисуют акварелью, чем гуашью, поэтому обращайте внимание на технику работы этими красками. Для рисования необходимо иметь кисти разных размеров.</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Научиться рисовать, лепить может каждый ребенок, если взрослые обращают внимание на эти занятия, терпеливо помогают овладевать навыками и умениями.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Пусть каждый ребенок в детстве испытает радость творчества. Программы детского сада по изобразительной деятельности предусматривают воспитание у детей эстетического отношения к действительности и к произведениям искусства, развития воображения и творческих способностей, овладение изобразительным умениям и навыкам.</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Изобразительная деятельность формируется по мере становления жизни ребенка и таким образом может служить показателем психического развития.</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xml:space="preserve">    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психологических функций. Рисование и лепка при этом играет </w:t>
      </w:r>
      <w:r w:rsidRPr="000B05C9">
        <w:rPr>
          <w:rStyle w:val="c0"/>
          <w:sz w:val="28"/>
          <w:szCs w:val="28"/>
        </w:rPr>
        <w:lastRenderedPageBreak/>
        <w:t>роль одного из механизмов выполнения программы совершенствования организма и психики.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Любая деятельность детей, а художественная особенно, требует соответствующей организации предметно-развивающей среды. 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xml:space="preserve">    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w:t>
      </w:r>
      <w:proofErr w:type="gramStart"/>
      <w:r w:rsidRPr="000B05C9">
        <w:rPr>
          <w:rStyle w:val="c0"/>
          <w:sz w:val="28"/>
          <w:szCs w:val="28"/>
        </w:rPr>
        <w:t>карандашами</w:t>
      </w:r>
      <w:proofErr w:type="gramEnd"/>
      <w:r w:rsidRPr="000B05C9">
        <w:rPr>
          <w:rStyle w:val="c0"/>
          <w:sz w:val="28"/>
          <w:szCs w:val="28"/>
        </w:rPr>
        <w:t xml:space="preserve">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xml:space="preserve">    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sidRPr="000B05C9">
        <w:rPr>
          <w:rStyle w:val="c0"/>
          <w:sz w:val="28"/>
          <w:szCs w:val="28"/>
        </w:rPr>
        <w:t>затонируйте</w:t>
      </w:r>
      <w:proofErr w:type="spellEnd"/>
      <w:r w:rsidRPr="000B05C9">
        <w:rPr>
          <w:rStyle w:val="c0"/>
          <w:sz w:val="28"/>
          <w:szCs w:val="28"/>
        </w:rPr>
        <w:t xml:space="preserve"> часть альбомных листов. Запас необходим, чтобы можно было заменить неудачно начатую работу или вовремя предложить второй лист.</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Первая краска, с которой знакомится ребенок, гуашь. Она выпускается в пластиковых баночках по 6 или 12 цветов. Это удобно, так как ребенок сам сможет выбирать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(№18—20). Лучше выбрать специальные кисти – круглые, с длинным ворсом и толстой конусообразной скругленной ручкой.</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 – 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xml:space="preserve">    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w:t>
      </w:r>
      <w:r w:rsidRPr="000B05C9">
        <w:rPr>
          <w:rStyle w:val="c0"/>
          <w:sz w:val="28"/>
          <w:szCs w:val="28"/>
        </w:rPr>
        <w:lastRenderedPageBreak/>
        <w:t>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Для рисования ребенок часто использует фломастеры. Рисовать ими легко, на бумаге остаются яркие цветные изображения.  </w:t>
      </w:r>
      <w:proofErr w:type="gramStart"/>
      <w:r w:rsidRPr="000B05C9">
        <w:rPr>
          <w:rStyle w:val="c0"/>
          <w:sz w:val="28"/>
          <w:szCs w:val="28"/>
        </w:rPr>
        <w:t>Но  именно</w:t>
      </w:r>
      <w:proofErr w:type="gramEnd"/>
      <w:r w:rsidRPr="000B05C9">
        <w:rPr>
          <w:rStyle w:val="c0"/>
          <w:sz w:val="28"/>
          <w:szCs w:val="28"/>
        </w:rPr>
        <w:t xml:space="preserve">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Пластилин – наиболее распространенный пластический материал.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Как правильно подготовить рабочее место.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Как оформить детские рисунки. 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Для занятий лепкой хорошо иметь специальные пластиковые прямоугольники размером 20х30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t>    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«Снеговики ждут детей». Хорошо, если ребенок будет играть с ними, как с игрушками.</w:t>
      </w:r>
    </w:p>
    <w:p w:rsidR="000B05C9" w:rsidRPr="000B05C9" w:rsidRDefault="000B05C9" w:rsidP="000B05C9">
      <w:pPr>
        <w:pStyle w:val="c2"/>
        <w:shd w:val="clear" w:color="auto" w:fill="FFFFFF"/>
        <w:spacing w:before="0" w:beforeAutospacing="0" w:after="0" w:afterAutospacing="0"/>
        <w:rPr>
          <w:sz w:val="20"/>
          <w:szCs w:val="20"/>
        </w:rPr>
      </w:pPr>
      <w:r w:rsidRPr="000B05C9">
        <w:rPr>
          <w:rStyle w:val="c0"/>
          <w:sz w:val="28"/>
          <w:szCs w:val="28"/>
        </w:rPr>
        <w:lastRenderedPageBreak/>
        <w:t>    Когда у вас наберется достаточное количество рисунков и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rsidR="005C4D9E" w:rsidRPr="000B05C9" w:rsidRDefault="005C4D9E"/>
    <w:p w:rsidR="000B05C9" w:rsidRPr="000B05C9" w:rsidRDefault="000B05C9"/>
    <w:sectPr w:rsidR="000B05C9" w:rsidRPr="000B05C9" w:rsidSect="000B05C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34"/>
    <w:rsid w:val="000B05C9"/>
    <w:rsid w:val="005C4D9E"/>
    <w:rsid w:val="008B4C7A"/>
    <w:rsid w:val="00C7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D7DE-DEB8-4ED4-B23D-A11869CE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B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05C9"/>
  </w:style>
  <w:style w:type="character" w:customStyle="1" w:styleId="c0">
    <w:name w:val="c0"/>
    <w:basedOn w:val="a0"/>
    <w:rsid w:val="000B05C9"/>
  </w:style>
  <w:style w:type="character" w:customStyle="1" w:styleId="c6">
    <w:name w:val="c6"/>
    <w:basedOn w:val="a0"/>
    <w:rsid w:val="000B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2021-03-06T11:07:00Z</dcterms:created>
  <dcterms:modified xsi:type="dcterms:W3CDTF">2021-03-06T11:18:00Z</dcterms:modified>
</cp:coreProperties>
</file>